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ookman Old Style" w:hAnsi="Bookman Old Style" w:cs="Arial"/>
          <w:b/>
        </w:rPr>
      </w:pPr>
      <w:r>
        <w:rPr>
          <w:rFonts w:cs="Arial" w:ascii="Bookman Old Style" w:hAnsi="Bookman Old Style"/>
          <w:b/>
        </w:rPr>
      </w:r>
    </w:p>
    <w:p>
      <w:pPr>
        <w:pStyle w:val="Normal"/>
        <w:jc w:val="center"/>
        <w:rPr>
          <w:rFonts w:ascii="Bookman Old Style" w:hAnsi="Bookman Old Style" w:cs="Arial"/>
          <w:b/>
        </w:rPr>
      </w:pPr>
      <w:r>
        <w:rPr>
          <w:rFonts w:cs="Arial" w:ascii="Bookman Old Style" w:hAnsi="Bookman Old Style"/>
          <w:b/>
        </w:rPr>
      </w:r>
    </w:p>
    <w:p>
      <w:pPr>
        <w:pStyle w:val="Normal"/>
        <w:jc w:val="center"/>
        <w:rPr>
          <w:rFonts w:ascii="Bookman Old Style" w:hAnsi="Bookman Old Style" w:cs="Arial"/>
          <w:b/>
        </w:rPr>
      </w:pPr>
      <w:r>
        <w:rPr>
          <w:rFonts w:cs="Arial" w:ascii="Bookman Old Style" w:hAnsi="Bookman Old Style"/>
          <w:b/>
        </w:rPr>
        <w:t>ERRATA AO EDITAL DE LICITAÇÃO</w:t>
      </w:r>
    </w:p>
    <w:p>
      <w:pPr>
        <w:pStyle w:val="Normal"/>
        <w:jc w:val="center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  <w:t>PREGÃO PRESENCIAL Nº 001/2021</w:t>
      </w:r>
    </w:p>
    <w:p>
      <w:pPr>
        <w:pStyle w:val="Normal"/>
        <w:jc w:val="center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</w:r>
    </w:p>
    <w:p>
      <w:pPr>
        <w:pStyle w:val="Normal"/>
        <w:jc w:val="center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</w:r>
    </w:p>
    <w:p>
      <w:pPr>
        <w:pStyle w:val="Normal"/>
        <w:jc w:val="center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</w:r>
    </w:p>
    <w:p>
      <w:pPr>
        <w:pStyle w:val="Normal"/>
        <w:jc w:val="both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  <w:t xml:space="preserve">A Câmara Municipal de Araçuaí, através de sua pregoeira e equipe de apoio, nomeados pela Portaria nº </w:t>
      </w:r>
      <w:r>
        <w:rPr>
          <w:rFonts w:cs="Arial" w:ascii="Bookman Old Style" w:hAnsi="Bookman Old Style"/>
        </w:rPr>
        <w:t>56/2023</w:t>
      </w:r>
      <w:r>
        <w:rPr>
          <w:rFonts w:cs="Arial" w:ascii="Bookman Old Style" w:hAnsi="Bookman Old Style"/>
        </w:rPr>
        <w:t xml:space="preserve">, torna público para conhecimento dos interessados que foi realizada retificação no </w:t>
      </w:r>
      <w:r>
        <w:rPr>
          <w:rFonts w:cs="Arial" w:ascii="Bookman Old Style" w:hAnsi="Bookman Old Style"/>
        </w:rPr>
        <w:t xml:space="preserve">objeto </w:t>
      </w:r>
      <w:r>
        <w:rPr>
          <w:rFonts w:cs="Arial" w:ascii="Bookman Old Style" w:hAnsi="Bookman Old Style"/>
        </w:rPr>
        <w:t xml:space="preserve">no Edital do </w:t>
      </w:r>
      <w:r>
        <w:rPr>
          <w:rFonts w:cs="Arial" w:ascii="Bookman Old Style" w:hAnsi="Bookman Old Style"/>
          <w:b/>
          <w:bCs/>
        </w:rPr>
        <w:t>Procedimento Administrativo de Licitação nº 0</w:t>
      </w:r>
      <w:r>
        <w:rPr>
          <w:rFonts w:cs="Arial" w:ascii="Bookman Old Style" w:hAnsi="Bookman Old Style"/>
          <w:b/>
          <w:bCs/>
        </w:rPr>
        <w:t>33</w:t>
      </w:r>
      <w:r>
        <w:rPr>
          <w:rFonts w:cs="Arial" w:ascii="Bookman Old Style" w:hAnsi="Bookman Old Style"/>
          <w:b/>
          <w:bCs/>
        </w:rPr>
        <w:t>/2021 – Pregão Presencial nº 0</w:t>
      </w:r>
      <w:r>
        <w:rPr>
          <w:rFonts w:cs="Arial" w:ascii="Bookman Old Style" w:hAnsi="Bookman Old Style"/>
          <w:b/>
          <w:bCs/>
        </w:rPr>
        <w:t>11</w:t>
      </w:r>
      <w:r>
        <w:rPr>
          <w:rFonts w:cs="Arial" w:ascii="Bookman Old Style" w:hAnsi="Bookman Old Style"/>
          <w:b/>
          <w:bCs/>
        </w:rPr>
        <w:t>/202</w:t>
      </w:r>
      <w:r>
        <w:rPr>
          <w:rFonts w:cs="Arial" w:ascii="Bookman Old Style" w:hAnsi="Bookman Old Style"/>
          <w:b/>
          <w:bCs/>
        </w:rPr>
        <w:t>3</w:t>
      </w:r>
      <w:r>
        <w:rPr>
          <w:rFonts w:cs="Arial" w:ascii="Bookman Old Style" w:hAnsi="Bookman Old Style"/>
        </w:rPr>
        <w:t>, assim como se segue:</w:t>
      </w:r>
    </w:p>
    <w:p>
      <w:pPr>
        <w:pStyle w:val="Normal"/>
        <w:jc w:val="both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</w:r>
    </w:p>
    <w:p>
      <w:pPr>
        <w:pStyle w:val="Normal"/>
        <w:jc w:val="both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</w:r>
    </w:p>
    <w:p>
      <w:pPr>
        <w:pStyle w:val="Normal"/>
        <w:jc w:val="both"/>
        <w:rPr>
          <w:rFonts w:ascii="Bookman Old Style" w:hAnsi="Bookman Old Style" w:cs="Arial"/>
        </w:rPr>
      </w:pPr>
      <w:r>
        <w:rPr>
          <w:rFonts w:cs="Arial" w:ascii="Bookman Old Style" w:hAnsi="Bookman Old Style"/>
          <w:b/>
        </w:rPr>
        <w:t>Onde se lê</w:t>
      </w:r>
      <w:r>
        <w:rPr>
          <w:rFonts w:cs="Arial" w:ascii="Bookman Old Style" w:hAnsi="Bookman Old Style"/>
        </w:rPr>
        <w:t xml:space="preserve"> “</w:t>
      </w:r>
      <w:r>
        <w:rPr>
          <w:rFonts w:cs="Arial" w:ascii="Arial" w:hAnsi="Arial"/>
          <w:color w:val="000000"/>
          <w:sz w:val="22"/>
          <w:szCs w:val="22"/>
        </w:rPr>
        <w:t>Registro de preços para futura e eventual de gêneros alimentícios, lanches (padaria), marmitex, gás de cozinha, água mineral, material de limpeza, utensílios  domésticos e materiais elétricos, para atender as demandas da Câmara Municipal de Araçuaí</w:t>
      </w:r>
      <w:r>
        <w:rPr>
          <w:rFonts w:cs="Arial" w:ascii="Bookman Old Style" w:hAnsi="Bookman Old Style"/>
        </w:rPr>
        <w:t xml:space="preserve">”, </w:t>
      </w:r>
      <w:r>
        <w:rPr>
          <w:rFonts w:cs="Arial" w:ascii="Bookman Old Style" w:hAnsi="Bookman Old Style"/>
          <w:b/>
        </w:rPr>
        <w:t>leia-se</w:t>
      </w:r>
      <w:r>
        <w:rPr>
          <w:rFonts w:cs="Arial" w:ascii="Bookman Old Style" w:hAnsi="Bookman Old Style"/>
        </w:rPr>
        <w:t>: “</w:t>
      </w:r>
      <w:r>
        <w:rPr>
          <w:rFonts w:cs="Arial" w:ascii="Arial" w:hAnsi="Arial"/>
          <w:color w:val="000000"/>
          <w:sz w:val="22"/>
          <w:szCs w:val="22"/>
        </w:rPr>
        <w:t>Registro de preços para futura e eventual de gêneros alimentícios, lanches (padaria), gás de cozinha, água mineral, material de limpeza, utensílios  domésticos e materiais elétricos, para atender as demandas da Câmara Municipal de Araçuaí</w:t>
      </w:r>
      <w:r>
        <w:rPr>
          <w:rFonts w:cs="Arial" w:ascii="Bookman Old Style" w:hAnsi="Bookman Old Style"/>
        </w:rPr>
        <w:t>”.</w:t>
      </w:r>
    </w:p>
    <w:p>
      <w:pPr>
        <w:pStyle w:val="Normal"/>
        <w:jc w:val="both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</w:r>
    </w:p>
    <w:p>
      <w:pPr>
        <w:pStyle w:val="Normal"/>
        <w:jc w:val="both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</w:r>
    </w:p>
    <w:p>
      <w:pPr>
        <w:pStyle w:val="Normal"/>
        <w:jc w:val="both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  <w:t>Tendo em vista que a correção acima não afeta a formulação das propostas por parte dos licitantes, permanece inalterada a data de realização do certame, assim como os demais dispositivos esposados no instrumento convocatório.</w:t>
      </w:r>
    </w:p>
    <w:p>
      <w:pPr>
        <w:pStyle w:val="Normal"/>
        <w:jc w:val="both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</w:r>
    </w:p>
    <w:p>
      <w:pPr>
        <w:pStyle w:val="Normal"/>
        <w:jc w:val="both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</w:r>
    </w:p>
    <w:p>
      <w:pPr>
        <w:pStyle w:val="Normal"/>
        <w:jc w:val="both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</w:r>
    </w:p>
    <w:p>
      <w:pPr>
        <w:pStyle w:val="Normal"/>
        <w:jc w:val="both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  <w:t xml:space="preserve">Araçuaí, </w:t>
      </w:r>
      <w:r>
        <w:rPr>
          <w:rFonts w:cs="Arial" w:ascii="Bookman Old Style" w:hAnsi="Bookman Old Style"/>
        </w:rPr>
        <w:t>27</w:t>
      </w:r>
      <w:r>
        <w:rPr>
          <w:rFonts w:cs="Arial" w:ascii="Bookman Old Style" w:hAnsi="Bookman Old Style"/>
        </w:rPr>
        <w:t xml:space="preserve"> de </w:t>
      </w:r>
      <w:r>
        <w:rPr>
          <w:rFonts w:cs="Arial" w:ascii="Bookman Old Style" w:hAnsi="Bookman Old Style"/>
        </w:rPr>
        <w:t xml:space="preserve">dezembro </w:t>
      </w:r>
      <w:r>
        <w:rPr>
          <w:rFonts w:cs="Arial" w:ascii="Bookman Old Style" w:hAnsi="Bookman Old Style"/>
        </w:rPr>
        <w:t>de 202</w:t>
      </w:r>
      <w:r>
        <w:rPr>
          <w:rFonts w:cs="Arial" w:ascii="Bookman Old Style" w:hAnsi="Bookman Old Style"/>
        </w:rPr>
        <w:t>3</w:t>
      </w:r>
      <w:r>
        <w:rPr>
          <w:rFonts w:cs="Arial" w:ascii="Bookman Old Style" w:hAnsi="Bookman Old Style"/>
        </w:rPr>
        <w:t>.</w:t>
      </w:r>
    </w:p>
    <w:p>
      <w:pPr>
        <w:pStyle w:val="Normal"/>
        <w:jc w:val="both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</w:r>
    </w:p>
    <w:p>
      <w:pPr>
        <w:pStyle w:val="Normal"/>
        <w:jc w:val="both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</w:r>
    </w:p>
    <w:p>
      <w:pPr>
        <w:pStyle w:val="Normal"/>
        <w:jc w:val="both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</w:r>
    </w:p>
    <w:p>
      <w:pPr>
        <w:pStyle w:val="Normal"/>
        <w:jc w:val="both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</w:r>
    </w:p>
    <w:p>
      <w:pPr>
        <w:pStyle w:val="Normal"/>
        <w:jc w:val="center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  <w:t>Renata dos Santos Borges</w:t>
      </w:r>
    </w:p>
    <w:p>
      <w:pPr>
        <w:pStyle w:val="Normal"/>
        <w:jc w:val="center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  <w:t>Pregoeira</w:t>
      </w:r>
    </w:p>
    <w:sectPr>
      <w:headerReference w:type="default" r:id="rId2"/>
      <w:type w:val="nextPage"/>
      <w:pgSz w:w="11906" w:h="16838"/>
      <w:pgMar w:left="1134" w:right="1273" w:gutter="0" w:header="57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ookman Old Style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131445</wp:posOffset>
              </wp:positionH>
              <wp:positionV relativeFrom="paragraph">
                <wp:posOffset>-233680</wp:posOffset>
              </wp:positionV>
              <wp:extent cx="5393055" cy="914400"/>
              <wp:effectExtent l="0" t="0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" name="Imagem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m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5393160" cy="91440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Imagem 1" stroked="f" o:allowincell="f" style="position:absolute;margin-left:10.35pt;margin-top:-18.4pt;width:424.6pt;height:71.95pt;mso-wrap-style:none;v-text-anchor:middle" type="_x0000_t75">
              <v:imagedata r:id="rId2" o:detectmouseclick="t"/>
              <v:stroke color="#3465a4" joinstyle="round" endcap="flat"/>
              <w10:wrap type="square"/>
            </v:shape>
          </w:pict>
        </mc:Fallback>
      </mc:AlternateContent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f073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sid w:val="004f073d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4f073d"/>
    <w:pPr>
      <w:tabs>
        <w:tab w:val="clear" w:pos="708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b9336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LibreOffice/7.5.4.2$Windows_X86_64 LibreOffice_project/36ccfdc35048b057fd9854c757a8b67ec53977b6</Application>
  <AppVersion>15.0000</AppVersion>
  <Pages>1</Pages>
  <Words>174</Words>
  <Characters>1010</Characters>
  <CharactersWithSpaces>1179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2017-12-19T17:43:00Z</dcterms:created>
  <dc:creator>Alvina-PC</dc:creator>
  <dc:description/>
  <dc:language>pt-BR</dc:language>
  <cp:lastModifiedBy/>
  <dcterms:modified xsi:type="dcterms:W3CDTF">2023-12-27T17:35:58Z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